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/>
          <w:left w:val="none" w:sz="0"/>
          <w:bottom w:val="none" w:sz="0"/>
          <w:right w:val="none" w:sz="0"/>
          <w:insideH w:val="none" w:sz="0"/>
          <w:insideV w:val="none" w:sz="0"/>
        </w:tblBorders>
      </w:tblPr>
      <w:tblGrid>
        <w:gridCol w:w="6624"/>
        <w:gridCol w:w="3312"/>
      </w:tblGrid>
      <w:tr>
        <w:tc>
          <w:tcPr>
            <w:tcW w:type="dxa" w:w="4968"/>
            <w:shd w:val="clear" w:fill="16325C"/>
          </w:tcPr>
          <w:p>
            <w:r>
              <w:rPr>
                <w:b/>
                <w:i w:val="0"/>
                <w:color w:val="FFFFFF"/>
                <w:sz w:val="28"/>
              </w:rPr>
              <w:t>{Name}</w:t>
            </w:r>
          </w:p>
        </w:tc>
        <w:tc>
          <w:tcPr>
            <w:tcW w:type="dxa" w:w="4968"/>
            <w:shd w:val="clear" w:fill="16325C"/>
          </w:tcPr>
          <w:p>
            <w:pPr>
              <w:jc w:val="right"/>
            </w:pPr>
            <w:r>
              <w:rPr>
                <w:b/>
                <w:i w:val="0"/>
                <w:color w:val="9FCFF5"/>
                <w:sz w:val="20"/>
              </w:rPr>
              <w:t>ACCOUNT BRIEF</w:t>
            </w:r>
          </w:p>
        </w:tc>
      </w:tr>
    </w:tbl>
    <w:p/>
    <w:p>
      <w:r>
        <w:rPr>
          <w:b/>
          <w:i w:val="0"/>
          <w:color w:val="16325C"/>
          <w:sz w:val="40"/>
        </w:rPr>
        <w:t>Account Executive Brief</w:t>
      </w:r>
    </w:p>
    <w:p>
      <w:r>
        <w:rPr>
          <w:b w:val="0"/>
          <w:i w:val="0"/>
          <w:color w:val="54698D"/>
          <w:sz w:val="21"/>
        </w:rPr>
        <w:t>{Name} · Prepared {Today:MMMM d, yyyy} by {RunningUser.Name}</w:t>
      </w:r>
    </w:p>
    <w:p>
      <w:pPr>
        <w:spacing w:before="280" w:after="80"/>
      </w:pPr>
      <w:r>
        <w:rPr>
          <w:b/>
          <w:i w:val="0"/>
          <w:color w:val="0176D3"/>
          <w:sz w:val="18"/>
        </w:rPr>
        <w:t>SNAPSHOT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color="D8DDE6"/>
          <w:left w:val="single" w:sz="4" w:color="D8DDE6"/>
          <w:bottom w:val="single" w:sz="4" w:color="D8DDE6"/>
          <w:right w:val="single" w:sz="4" w:color="D8DDE6"/>
          <w:insideH w:val="single" w:sz="4" w:color="D8DDE6"/>
          <w:insideV w:val="single" w:sz="4" w:color="D8DDE6"/>
        </w:tblBorders>
      </w:tblPr>
      <w:tblGrid>
        <w:gridCol w:w="2880"/>
        <w:gridCol w:w="7056"/>
      </w:tblGrid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Industry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{Industry}</w:t>
            </w:r>
          </w:p>
        </w:tc>
      </w:tr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Employees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{NumberOfEmployees:number}</w:t>
            </w:r>
          </w:p>
        </w:tc>
      </w:tr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Annual revenue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{AnnualRevenue:currency}</w:t>
            </w:r>
          </w:p>
        </w:tc>
      </w:tr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Phone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{Phone}</w:t>
            </w:r>
          </w:p>
        </w:tc>
      </w:tr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Website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{Website}</w:t>
            </w:r>
          </w:p>
        </w:tc>
      </w:tr>
    </w:tbl>
    <w:p>
      <w:pPr>
        <w:spacing w:after="120"/>
      </w:pPr>
      <w:r>
        <w:rPr>
          <w:b w:val="0"/>
          <w:i w:val="0"/>
        </w:rPr>
        <w:t>{Description}</w:t>
      </w:r>
    </w:p>
    <w:p>
      <w:pPr>
        <w:spacing w:before="280" w:after="80"/>
      </w:pPr>
      <w:r>
        <w:rPr>
          <w:b/>
          <w:i w:val="0"/>
          <w:color w:val="0176D3"/>
          <w:sz w:val="18"/>
        </w:rPr>
        <w:t>KEY CONTACTS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color="D8DDE6"/>
          <w:left w:val="single" w:sz="4" w:color="D8DDE6"/>
          <w:bottom w:val="single" w:sz="4" w:color="D8DDE6"/>
          <w:right w:val="single" w:sz="4" w:color="D8DDE6"/>
          <w:insideH w:val="single" w:sz="4" w:color="D8DDE6"/>
          <w:insideV w:val="single" w:sz="4" w:color="D8DDE6"/>
        </w:tblBorders>
      </w:tblPr>
      <w:tblGrid>
        <w:gridCol w:w="2448"/>
        <w:gridCol w:w="2448"/>
        <w:gridCol w:w="2880"/>
        <w:gridCol w:w="2160"/>
      </w:tblGrid>
      <w:tr>
        <w:tc>
          <w:tcPr>
            <w:tcW w:type="dxa" w:w="2448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{RepeatHeader}Name</w:t>
            </w:r>
          </w:p>
        </w:tc>
        <w:tc>
          <w:tcPr>
            <w:tcW w:type="dxa" w:w="2448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Title</w:t>
            </w:r>
          </w:p>
        </w:tc>
        <w:tc>
          <w:tcPr>
            <w:tcW w:type="dxa" w:w="2880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Email</w:t>
            </w:r>
          </w:p>
        </w:tc>
        <w:tc>
          <w:tcPr>
            <w:tcW w:type="dxa" w:w="2160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Phone</w:t>
            </w:r>
          </w:p>
        </w:tc>
      </w:tr>
      <w:tr>
        <w:tc>
          <w:tcPr>
            <w:tcW w:type="dxa" w:w="2448"/>
          </w:tcPr>
          <w:p>
            <w:r>
              <w:rPr>
                <w:b w:val="0"/>
                <w:i w:val="0"/>
                <w:sz w:val="20"/>
              </w:rPr>
              <w:t>{#Contacts}{FirstName} {LastName}</w:t>
            </w:r>
          </w:p>
        </w:tc>
        <w:tc>
          <w:tcPr>
            <w:tcW w:type="dxa" w:w="2448"/>
          </w:tcPr>
          <w:p>
            <w:r>
              <w:rPr>
                <w:b w:val="0"/>
                <w:i w:val="0"/>
                <w:sz w:val="20"/>
              </w:rPr>
              <w:t>{Title}</w:t>
            </w:r>
          </w:p>
        </w:tc>
        <w:tc>
          <w:tcPr>
            <w:tcW w:type="dxa" w:w="2880"/>
          </w:tcPr>
          <w:p>
            <w:r>
              <w:rPr>
                <w:b w:val="0"/>
                <w:i w:val="0"/>
                <w:sz w:val="20"/>
              </w:rPr>
              <w:t>{Email}</w:t>
            </w:r>
          </w:p>
        </w:tc>
        <w:tc>
          <w:tcPr>
            <w:tcW w:type="dxa" w:w="2160"/>
          </w:tcPr>
          <w:p>
            <w:r>
              <w:rPr>
                <w:b w:val="0"/>
                <w:i w:val="0"/>
                <w:sz w:val="20"/>
              </w:rPr>
              <w:t>{Phone}{/Contacts}</w:t>
            </w:r>
          </w:p>
        </w:tc>
      </w:tr>
    </w:tbl>
    <w:p>
      <w:pPr>
        <w:spacing w:before="280" w:after="80"/>
      </w:pPr>
      <w:r>
        <w:rPr>
          <w:b/>
          <w:i w:val="0"/>
          <w:color w:val="0176D3"/>
          <w:sz w:val="18"/>
        </w:rPr>
        <w:t>OPEN &amp; RECENT OPPORTUNITIES</w:t>
      </w:r>
    </w:p>
    <w:p>
      <w:pPr>
        <w:spacing w:after="120"/>
      </w:pPr>
      <w:r>
        <w:rPr>
          <w:b w:val="0"/>
          <w:i w:val="0"/>
        </w:rPr>
        <w:t>{#IF Opportunities.totalSize != 0}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color="D8DDE6"/>
          <w:left w:val="single" w:sz="4" w:color="D8DDE6"/>
          <w:bottom w:val="single" w:sz="4" w:color="D8DDE6"/>
          <w:right w:val="single" w:sz="4" w:color="D8DDE6"/>
          <w:insideH w:val="single" w:sz="4" w:color="D8DDE6"/>
          <w:insideV w:val="single" w:sz="4" w:color="D8DDE6"/>
        </w:tblBorders>
      </w:tblPr>
      <w:tblGrid>
        <w:gridCol w:w="3600"/>
        <w:gridCol w:w="2160"/>
        <w:gridCol w:w="1584"/>
        <w:gridCol w:w="1440"/>
        <w:gridCol w:w="1152"/>
      </w:tblGrid>
      <w:tr>
        <w:tc>
          <w:tcPr>
            <w:tcW w:type="dxa" w:w="3600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{RepeatHeader}Opportunity</w:t>
            </w:r>
          </w:p>
        </w:tc>
        <w:tc>
          <w:tcPr>
            <w:tcW w:type="dxa" w:w="2160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Stage</w:t>
            </w:r>
          </w:p>
        </w:tc>
        <w:tc>
          <w:tcPr>
            <w:tcW w:type="dxa" w:w="1584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Amount</w:t>
            </w:r>
          </w:p>
        </w:tc>
        <w:tc>
          <w:tcPr>
            <w:tcW w:type="dxa" w:w="1440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Close Date</w:t>
            </w:r>
          </w:p>
        </w:tc>
        <w:tc>
          <w:tcPr>
            <w:tcW w:type="dxa" w:w="1152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Won</w:t>
            </w:r>
          </w:p>
        </w:tc>
      </w:tr>
      <w:tr>
        <w:tc>
          <w:tcPr>
            <w:tcW w:type="dxa" w:w="3600"/>
          </w:tcPr>
          <w:p>
            <w:r>
              <w:rPr>
                <w:b w:val="0"/>
                <w:i w:val="0"/>
                <w:sz w:val="20"/>
              </w:rPr>
              <w:t>{#Opportunities}{Name}</w:t>
            </w:r>
          </w:p>
        </w:tc>
        <w:tc>
          <w:tcPr>
            <w:tcW w:type="dxa" w:w="2160"/>
          </w:tcPr>
          <w:p>
            <w:r>
              <w:rPr>
                <w:b w:val="0"/>
                <w:i w:val="0"/>
                <w:sz w:val="20"/>
              </w:rPr>
              <w:t>{StageName}</w:t>
            </w:r>
          </w:p>
        </w:tc>
        <w:tc>
          <w:tcPr>
            <w:tcW w:type="dxa" w:w="1584"/>
          </w:tcPr>
          <w:p>
            <w:r>
              <w:rPr>
                <w:b w:val="0"/>
                <w:i w:val="0"/>
                <w:sz w:val="20"/>
              </w:rPr>
              <w:t>{Amount:currency}</w:t>
            </w:r>
          </w:p>
        </w:tc>
        <w:tc>
          <w:tcPr>
            <w:tcW w:type="dxa" w:w="1440"/>
          </w:tcPr>
          <w:p>
            <w:r>
              <w:rPr>
                <w:b w:val="0"/>
                <w:i w:val="0"/>
                <w:sz w:val="20"/>
              </w:rPr>
              <w:t>{CloseDate:MM/dd/yyyy}</w:t>
            </w:r>
          </w:p>
        </w:tc>
        <w:tc>
          <w:tcPr>
            <w:tcW w:type="dxa" w:w="1152"/>
          </w:tcPr>
          <w:p>
            <w:r>
              <w:rPr>
                <w:b w:val="0"/>
                <w:i w:val="0"/>
                <w:sz w:val="20"/>
              </w:rPr>
              <w:t>{IsWon:checkbox}{/Opportunities}</w:t>
            </w:r>
          </w:p>
        </w:tc>
      </w:tr>
      <w:tr>
        <w:tc>
          <w:tcPr>
            <w:tcW w:type="dxa" w:w="3600"/>
            <w:shd w:val="clear" w:fill="F3F6F9"/>
          </w:tcPr>
          <w:p>
            <w:r>
              <w:rPr>
                <w:b/>
                <w:i w:val="0"/>
                <w:sz w:val="20"/>
              </w:rPr>
              <w:t>Pipeline total</w:t>
            </w:r>
          </w:p>
        </w:tc>
        <w:tc>
          <w:tcPr>
            <w:tcW w:type="dxa" w:w="2160"/>
            <w:shd w:val="clear" w:fill="F3F6F9"/>
          </w:tcPr>
          <w:p>
            <w:r>
              <w:rPr>
                <w:b/>
                <w:i w:val="0"/>
                <w:sz w:val="20"/>
              </w:rPr>
            </w:r>
          </w:p>
        </w:tc>
        <w:tc>
          <w:tcPr>
            <w:tcW w:type="dxa" w:w="1584"/>
            <w:shd w:val="clear" w:fill="F3F6F9"/>
          </w:tcPr>
          <w:p>
            <w:r>
              <w:rPr>
                <w:b/>
                <w:i w:val="0"/>
                <w:sz w:val="20"/>
              </w:rPr>
              <w:t>{SUM:Opportunities.Amount:currency}</w:t>
            </w:r>
          </w:p>
        </w:tc>
        <w:tc>
          <w:tcPr>
            <w:tcW w:type="dxa" w:w="1440"/>
            <w:shd w:val="clear" w:fill="F3F6F9"/>
          </w:tcPr>
          <w:p>
            <w:r>
              <w:rPr>
                <w:b/>
                <w:i w:val="0"/>
                <w:sz w:val="20"/>
              </w:rPr>
            </w:r>
          </w:p>
        </w:tc>
        <w:tc>
          <w:tcPr>
            <w:tcW w:type="dxa" w:w="1152"/>
            <w:shd w:val="clear" w:fill="F3F6F9"/>
          </w:tcPr>
          <w:p>
            <w:r>
              <w:rPr>
                <w:b/>
                <w:i w:val="0"/>
                <w:sz w:val="20"/>
              </w:rPr>
            </w:r>
          </w:p>
        </w:tc>
      </w:tr>
    </w:tbl>
    <w:p>
      <w:pPr>
        <w:spacing w:after="120"/>
      </w:pPr>
      <w:r>
        <w:rPr>
          <w:b w:val="0"/>
          <w:i w:val="0"/>
        </w:rPr>
        <w:t>{:else}</w:t>
      </w:r>
    </w:p>
    <w:p>
      <w:pPr>
        <w:spacing w:after="120"/>
      </w:pPr>
      <w:r>
        <w:rPr>
          <w:b w:val="0"/>
          <w:i w:val="0"/>
        </w:rPr>
        <w:t>No opportunities on file for this account.</w:t>
      </w:r>
    </w:p>
    <w:p>
      <w:pPr>
        <w:spacing w:after="120"/>
      </w:pPr>
      <w:r>
        <w:rPr>
          <w:b w:val="0"/>
          <w:i w:val="0"/>
        </w:rPr>
        <w:t>{/IF}</w:t>
      </w:r>
    </w:p>
    <w:p>
      <w:pPr>
        <w:spacing w:before="280" w:after="80"/>
      </w:pPr>
      <w:r>
        <w:rPr>
          <w:b/>
          <w:i w:val="0"/>
          <w:color w:val="0176D3"/>
          <w:sz w:val="18"/>
        </w:rPr>
        <w:t>SUPPORT ACTIVITY</w:t>
      </w:r>
    </w:p>
    <w:p>
      <w:pPr>
        <w:spacing w:after="120"/>
      </w:pPr>
      <w:r>
        <w:rPr>
          <w:b w:val="0"/>
          <w:i w:val="0"/>
        </w:rPr>
        <w:t>{#IF Cases.totalSize != 0}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color="D8DDE6"/>
          <w:left w:val="single" w:sz="4" w:color="D8DDE6"/>
          <w:bottom w:val="single" w:sz="4" w:color="D8DDE6"/>
          <w:right w:val="single" w:sz="4" w:color="D8DDE6"/>
          <w:insideH w:val="single" w:sz="4" w:color="D8DDE6"/>
          <w:insideV w:val="single" w:sz="4" w:color="D8DDE6"/>
        </w:tblBorders>
      </w:tblPr>
      <w:tblGrid>
        <w:gridCol w:w="1440"/>
        <w:gridCol w:w="4896"/>
        <w:gridCol w:w="1728"/>
        <w:gridCol w:w="1872"/>
      </w:tblGrid>
      <w:tr>
        <w:tc>
          <w:tcPr>
            <w:tcW w:type="dxa" w:w="1440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{RepeatHeader}Case #</w:t>
            </w:r>
          </w:p>
        </w:tc>
        <w:tc>
          <w:tcPr>
            <w:tcW w:type="dxa" w:w="4896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Subject</w:t>
            </w:r>
          </w:p>
        </w:tc>
        <w:tc>
          <w:tcPr>
            <w:tcW w:type="dxa" w:w="1728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Status</w:t>
            </w:r>
          </w:p>
        </w:tc>
        <w:tc>
          <w:tcPr>
            <w:tcW w:type="dxa" w:w="1872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Priority</w:t>
            </w:r>
          </w:p>
        </w:tc>
      </w:tr>
      <w:tr>
        <w:tc>
          <w:tcPr>
            <w:tcW w:type="dxa" w:w="1440"/>
          </w:tcPr>
          <w:p>
            <w:r>
              <w:rPr>
                <w:b w:val="0"/>
                <w:i w:val="0"/>
                <w:sz w:val="20"/>
              </w:rPr>
              <w:t>{#Cases}{CaseNumber}</w:t>
            </w:r>
          </w:p>
        </w:tc>
        <w:tc>
          <w:tcPr>
            <w:tcW w:type="dxa" w:w="4896"/>
          </w:tcPr>
          <w:p>
            <w:r>
              <w:rPr>
                <w:b w:val="0"/>
                <w:i w:val="0"/>
                <w:sz w:val="20"/>
              </w:rPr>
              <w:t>{Subject}</w:t>
            </w:r>
          </w:p>
        </w:tc>
        <w:tc>
          <w:tcPr>
            <w:tcW w:type="dxa" w:w="1728"/>
          </w:tcPr>
          <w:p>
            <w:r>
              <w:rPr>
                <w:b w:val="0"/>
                <w:i w:val="0"/>
                <w:sz w:val="20"/>
              </w:rPr>
              <w:t>{Status}</w:t>
            </w:r>
          </w:p>
        </w:tc>
        <w:tc>
          <w:tcPr>
            <w:tcW w:type="dxa" w:w="1872"/>
          </w:tcPr>
          <w:p>
            <w:r>
              <w:rPr>
                <w:b w:val="0"/>
                <w:i w:val="0"/>
                <w:sz w:val="20"/>
              </w:rPr>
              <w:t>{Priority}{/Cases}</w:t>
            </w:r>
          </w:p>
        </w:tc>
      </w:tr>
    </w:tbl>
    <w:p>
      <w:pPr>
        <w:spacing w:after="120"/>
      </w:pPr>
      <w:r>
        <w:rPr>
          <w:b w:val="0"/>
          <w:i w:val="0"/>
          <w:color w:val="54698D"/>
          <w:sz w:val="19"/>
        </w:rPr>
        <w:t>Open cases on record: {COUNT:Cases:number}</w:t>
      </w:r>
    </w:p>
    <w:p>
      <w:pPr>
        <w:spacing w:after="120"/>
      </w:pPr>
      <w:r>
        <w:rPr>
          <w:b w:val="0"/>
          <w:i w:val="0"/>
        </w:rPr>
        <w:t>{:else}</w:t>
      </w:r>
    </w:p>
    <w:p>
      <w:pPr>
        <w:spacing w:after="120"/>
      </w:pPr>
      <w:r>
        <w:rPr>
          <w:b w:val="0"/>
          <w:i w:val="0"/>
        </w:rPr>
        <w:t>No support cases on file — smooth sailing.</w:t>
      </w:r>
    </w:p>
    <w:p>
      <w:pPr>
        <w:spacing w:after="120"/>
      </w:pPr>
      <w:r>
        <w:rPr>
          <w:b w:val="0"/>
          <w:i w:val="0"/>
        </w:rPr>
        <w:t>{/IF}</w:t>
      </w:r>
    </w:p>
    <w:p>
      <w:pPr>
        <w:spacing w:before="360"/>
      </w:pPr>
      <w:r>
        <w:rPr>
          <w:b w:val="0"/>
          <w:i/>
          <w:color w:val="54698D"/>
          <w:sz w:val="17"/>
        </w:rPr>
        <w:t>Confidential — internal use only. Generated with Portwood DocGen.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6325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