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6624"/>
        <w:gridCol w:w="3312"/>
      </w:tblGrid>
      <w:tr>
        <w:tc>
          <w:tcPr>
            <w:tcW w:type="dxa" w:w="4968"/>
            <w:shd w:val="clear" w:fill="16325C"/>
          </w:tcPr>
          <w:p>
            <w:r>
              <w:rPr>
                <w:b/>
                <w:i w:val="0"/>
                <w:color w:val="FFFFFF"/>
                <w:sz w:val="28"/>
              </w:rPr>
              <w:t>{Account.Name}</w:t>
            </w:r>
          </w:p>
        </w:tc>
        <w:tc>
          <w:tcPr>
            <w:tcW w:type="dxa" w:w="4968"/>
            <w:shd w:val="clear" w:fill="16325C"/>
          </w:tcPr>
          <w:p>
            <w:pPr>
              <w:jc w:val="right"/>
            </w:pPr>
            <w:r>
              <w:rPr>
                <w:b/>
                <w:i w:val="0"/>
                <w:color w:val="9FCFF5"/>
                <w:sz w:val="20"/>
              </w:rPr>
              <w:t>KICKOFF PACKET</w:t>
            </w:r>
          </w:p>
        </w:tc>
      </w:tr>
    </w:tbl>
    <w:p/>
    <w:p>
      <w:r>
        <w:rPr>
          <w:b/>
          <w:i w:val="0"/>
          <w:color w:val="16325C"/>
          <w:sz w:val="40"/>
        </w:rPr>
        <w:t>Project Kickoff</w:t>
      </w:r>
    </w:p>
    <w:p>
      <w:r>
        <w:rPr>
          <w:b w:val="0"/>
          <w:i w:val="0"/>
          <w:color w:val="54698D"/>
          <w:sz w:val="21"/>
        </w:rPr>
        <w:t>{Name}</w:t>
      </w:r>
    </w:p>
    <w:p>
      <w:pPr>
        <w:spacing w:after="120"/>
      </w:pPr>
      <w:r>
        <w:rPr>
          <w:b w:val="0"/>
          <w:i w:val="0"/>
        </w:rPr>
        <w:t>Prepared {Today:MMMM d, yyyy} · {RunningUser.Name}</w:t>
      </w:r>
    </w:p>
    <w:p>
      <w:pPr>
        <w:spacing w:after="160"/>
      </w:pP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C6D3E0"/>
          <w:left w:val="single" w:sz="4" w:color="C6D3E0"/>
          <w:bottom w:val="single" w:sz="4" w:color="C6D3E0"/>
          <w:right w:val="single" w:sz="4" w:color="C6D3E0"/>
          <w:insideH w:val="single" w:sz="4" w:color="C6D3E0"/>
          <w:insideV w:val="single" w:sz="4" w:color="C6D3E0"/>
        </w:tblBorders>
      </w:tblPr>
      <w:tblGrid>
        <w:gridCol w:w="9936"/>
      </w:tblGrid>
      <w:tr>
        <w:tc>
          <w:tcPr>
            <w:tcW w:type="dxa" w:w="9936"/>
            <w:shd w:val="clear" w:fill="F3F6F9"/>
          </w:tcPr>
          <w:p>
            <w:r>
              <w:rPr>
                <w:b/>
                <w:i w:val="0"/>
              </w:rPr>
              <w:t xml:space="preserve">Welcome to the project. </w:t>
            </w:r>
            <w:r>
              <w:rPr>
                <w:b w:val="0"/>
                <w:i w:val="0"/>
              </w:rPr>
              <w:t>This packet is the single source of truth for scope, team, and investment as we start. Everything here was generated from Salesforce — when the record changes, regenerate.</w:t>
            </w:r>
          </w:p>
        </w:tc>
      </w:tr>
    </w:tbl>
    <w:p/>
    <w:p>
      <w:pPr>
        <w:spacing w:before="280" w:after="80"/>
      </w:pPr>
      <w:r>
        <w:rPr>
          <w:b/>
          <w:i w:val="0"/>
          <w:color w:val="0176D3"/>
          <w:sz w:val="18"/>
        </w:rPr>
        <w:t>ENGAGEMENT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D8DDE6"/>
          <w:left w:val="single" w:sz="4" w:color="D8DDE6"/>
          <w:bottom w:val="single" w:sz="4" w:color="D8DDE6"/>
          <w:right w:val="single" w:sz="4" w:color="D8DDE6"/>
          <w:insideH w:val="single" w:sz="4" w:color="D8DDE6"/>
          <w:insideV w:val="single" w:sz="4" w:color="D8DDE6"/>
        </w:tblBorders>
      </w:tblPr>
      <w:tblGrid>
        <w:gridCol w:w="2880"/>
        <w:gridCol w:w="7056"/>
      </w:tblGrid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Project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{Name}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Client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{Account.Name}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Investment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{Amount:currency}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Target kickoff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{CloseDate:MMMM d, yyyy}</w:t>
            </w:r>
          </w:p>
        </w:tc>
      </w:tr>
    </w:tbl>
    <w:p>
      <w:pPr>
        <w:spacing w:before="280" w:after="80"/>
      </w:pPr>
      <w:r>
        <w:rPr>
          <w:b/>
          <w:i w:val="0"/>
          <w:color w:val="0176D3"/>
          <w:sz w:val="18"/>
        </w:rPr>
        <w:t>SCOPE OF WORK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D8DDE6"/>
          <w:left w:val="single" w:sz="4" w:color="D8DDE6"/>
          <w:bottom w:val="single" w:sz="4" w:color="D8DDE6"/>
          <w:right w:val="single" w:sz="4" w:color="D8DDE6"/>
          <w:insideH w:val="single" w:sz="4" w:color="D8DDE6"/>
          <w:insideV w:val="single" w:sz="4" w:color="D8DDE6"/>
        </w:tblBorders>
      </w:tblPr>
      <w:tblGrid>
        <w:gridCol w:w="4464"/>
        <w:gridCol w:w="1728"/>
        <w:gridCol w:w="1008"/>
        <w:gridCol w:w="2736"/>
      </w:tblGrid>
      <w:tr>
        <w:tc>
          <w:tcPr>
            <w:tcW w:type="dxa" w:w="4464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{RepeatHeader}Workstream</w:t>
            </w:r>
          </w:p>
        </w:tc>
        <w:tc>
          <w:tcPr>
            <w:tcW w:type="dxa" w:w="1728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Code</w:t>
            </w:r>
          </w:p>
        </w:tc>
        <w:tc>
          <w:tcPr>
            <w:tcW w:type="dxa" w:w="1008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Qty</w:t>
            </w:r>
          </w:p>
        </w:tc>
        <w:tc>
          <w:tcPr>
            <w:tcW w:type="dxa" w:w="2736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Investment</w:t>
            </w:r>
          </w:p>
        </w:tc>
      </w:tr>
      <w:tr>
        <w:tc>
          <w:tcPr>
            <w:tcW w:type="dxa" w:w="4464"/>
          </w:tcPr>
          <w:p>
            <w:r>
              <w:rPr>
                <w:b w:val="0"/>
                <w:i w:val="0"/>
                <w:sz w:val="20"/>
              </w:rPr>
              <w:t>{#OpportunityLineItems}{Product2.Name}</w:t>
            </w:r>
          </w:p>
        </w:tc>
        <w:tc>
          <w:tcPr>
            <w:tcW w:type="dxa" w:w="1728"/>
          </w:tcPr>
          <w:p>
            <w:r>
              <w:rPr>
                <w:b w:val="0"/>
                <w:i w:val="0"/>
                <w:sz w:val="20"/>
              </w:rPr>
              <w:t>{Product2.ProductCode}</w:t>
            </w:r>
          </w:p>
        </w:tc>
        <w:tc>
          <w:tcPr>
            <w:tcW w:type="dxa" w:w="1008"/>
          </w:tcPr>
          <w:p>
            <w:r>
              <w:rPr>
                <w:b w:val="0"/>
                <w:i w:val="0"/>
                <w:sz w:val="20"/>
              </w:rPr>
              <w:t>{Quantity:number}</w:t>
            </w:r>
          </w:p>
        </w:tc>
        <w:tc>
          <w:tcPr>
            <w:tcW w:type="dxa" w:w="2736"/>
          </w:tcPr>
          <w:p>
            <w:r>
              <w:rPr>
                <w:b w:val="0"/>
                <w:i w:val="0"/>
                <w:sz w:val="20"/>
              </w:rPr>
              <w:t>{TotalPrice:currency}{/OpportunityLineItems}</w:t>
            </w:r>
          </w:p>
        </w:tc>
      </w:tr>
      <w:tr>
        <w:tc>
          <w:tcPr>
            <w:tcW w:type="dxa" w:w="4464"/>
            <w:shd w:val="clear" w:fill="F3F6F9"/>
          </w:tcPr>
          <w:p>
            <w:r>
              <w:rPr>
                <w:b/>
                <w:i w:val="0"/>
                <w:sz w:val="20"/>
              </w:rPr>
              <w:t>Total investment</w:t>
            </w:r>
          </w:p>
        </w:tc>
        <w:tc>
          <w:tcPr>
            <w:tcW w:type="dxa" w:w="1728"/>
            <w:shd w:val="clear" w:fill="F3F6F9"/>
          </w:tcPr>
          <w:p>
            <w:r>
              <w:rPr>
                <w:b/>
                <w:i w:val="0"/>
                <w:sz w:val="20"/>
              </w:rPr>
            </w:r>
          </w:p>
        </w:tc>
        <w:tc>
          <w:tcPr>
            <w:tcW w:type="dxa" w:w="1008"/>
            <w:shd w:val="clear" w:fill="F3F6F9"/>
          </w:tcPr>
          <w:p>
            <w:r>
              <w:rPr>
                <w:b/>
                <w:i w:val="0"/>
                <w:sz w:val="20"/>
              </w:rPr>
            </w:r>
          </w:p>
        </w:tc>
        <w:tc>
          <w:tcPr>
            <w:tcW w:type="dxa" w:w="2736"/>
            <w:shd w:val="clear" w:fill="F3F6F9"/>
          </w:tcPr>
          <w:p>
            <w:r>
              <w:rPr>
                <w:b/>
                <w:i w:val="0"/>
                <w:sz w:val="20"/>
              </w:rPr>
              <w:t>{SUM:OpportunityLineItems.TotalPrice:currency}</w:t>
            </w:r>
          </w:p>
        </w:tc>
      </w:tr>
    </w:tbl>
    <w:p>
      <w:pPr>
        <w:spacing w:before="280" w:after="80"/>
      </w:pPr>
      <w:r>
        <w:rPr>
          <w:b/>
          <w:i w:val="0"/>
          <w:color w:val="0176D3"/>
          <w:sz w:val="18"/>
        </w:rPr>
        <w:t>PROJECT TEAM</w:t>
      </w:r>
    </w:p>
    <w:p>
      <w:pPr>
        <w:spacing w:after="120"/>
      </w:pPr>
      <w:r>
        <w:rPr>
          <w:b w:val="0"/>
          <w:i w:val="0"/>
        </w:rPr>
        <w:t>{#IF OpportunityContactRoles.totalSize != 0}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D8DDE6"/>
          <w:left w:val="single" w:sz="4" w:color="D8DDE6"/>
          <w:bottom w:val="single" w:sz="4" w:color="D8DDE6"/>
          <w:right w:val="single" w:sz="4" w:color="D8DDE6"/>
          <w:insideH w:val="single" w:sz="4" w:color="D8DDE6"/>
          <w:insideV w:val="single" w:sz="4" w:color="D8DDE6"/>
        </w:tblBorders>
      </w:tblPr>
      <w:tblGrid>
        <w:gridCol w:w="3168"/>
        <w:gridCol w:w="2592"/>
        <w:gridCol w:w="4176"/>
      </w:tblGrid>
      <w:tr>
        <w:tc>
          <w:tcPr>
            <w:tcW w:type="dxa" w:w="3168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{RepeatHeader}Name</w:t>
            </w:r>
          </w:p>
        </w:tc>
        <w:tc>
          <w:tcPr>
            <w:tcW w:type="dxa" w:w="2592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Role</w:t>
            </w:r>
          </w:p>
        </w:tc>
        <w:tc>
          <w:tcPr>
            <w:tcW w:type="dxa" w:w="4176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Email</w:t>
            </w:r>
          </w:p>
        </w:tc>
      </w:tr>
      <w:tr>
        <w:tc>
          <w:tcPr>
            <w:tcW w:type="dxa" w:w="3168"/>
          </w:tcPr>
          <w:p>
            <w:r>
              <w:rPr>
                <w:b w:val="0"/>
                <w:i w:val="0"/>
                <w:sz w:val="20"/>
              </w:rPr>
              <w:t>{#OpportunityContactRoles}{Contact.Name}</w:t>
            </w:r>
          </w:p>
        </w:tc>
        <w:tc>
          <w:tcPr>
            <w:tcW w:type="dxa" w:w="2592"/>
          </w:tcPr>
          <w:p>
            <w:r>
              <w:rPr>
                <w:b w:val="0"/>
                <w:i w:val="0"/>
                <w:sz w:val="20"/>
              </w:rPr>
              <w:t>{Role}</w:t>
            </w:r>
          </w:p>
        </w:tc>
        <w:tc>
          <w:tcPr>
            <w:tcW w:type="dxa" w:w="4176"/>
          </w:tcPr>
          <w:p>
            <w:r>
              <w:rPr>
                <w:b w:val="0"/>
                <w:i w:val="0"/>
                <w:sz w:val="20"/>
              </w:rPr>
              <w:t>{Contact.Email}{/OpportunityContactRoles}</w:t>
            </w:r>
          </w:p>
        </w:tc>
      </w:tr>
    </w:tbl>
    <w:p>
      <w:pPr>
        <w:spacing w:after="120"/>
      </w:pPr>
      <w:r>
        <w:rPr>
          <w:b w:val="0"/>
          <w:i w:val="0"/>
        </w:rPr>
        <w:t>{:else}</w:t>
      </w:r>
    </w:p>
    <w:p>
      <w:pPr>
        <w:spacing w:after="120"/>
      </w:pPr>
      <w:r>
        <w:rPr>
          <w:b w:val="0"/>
          <w:i w:val="0"/>
        </w:rPr>
        <w:t>Contact roles have not been assigned yet — add them on the opportunity to populate this table.</w:t>
      </w:r>
    </w:p>
    <w:p>
      <w:pPr>
        <w:spacing w:after="120"/>
      </w:pPr>
      <w:r>
        <w:rPr>
          <w:b w:val="0"/>
          <w:i w:val="0"/>
        </w:rPr>
        <w:t>{/IF}</w:t>
      </w:r>
    </w:p>
    <w:p>
      <w:pPr>
        <w:spacing w:before="280" w:after="80"/>
      </w:pPr>
      <w:r>
        <w:rPr>
          <w:b/>
          <w:i w:val="0"/>
          <w:color w:val="0176D3"/>
          <w:sz w:val="18"/>
        </w:rPr>
        <w:t>ACCEPTANCE</w:t>
      </w:r>
    </w:p>
    <w:p>
      <w:pPr>
        <w:spacing w:after="120"/>
      </w:pPr>
      <w:r>
        <w:rPr>
          <w:b w:val="0"/>
          <w:i w:val="0"/>
        </w:rPr>
        <w:t>Signature confirms the scope and team above.</w:t>
      </w:r>
    </w:p>
    <w:p>
      <w:pPr>
        <w:spacing w:after="120"/>
      </w:pPr>
      <w:r>
        <w:rPr>
          <w:b w:val="0"/>
          <w:i w:val="0"/>
        </w:rPr>
        <w:t>{@Signature_Sponsor:1:Full}</w:t>
      </w:r>
    </w:p>
    <w:p>
      <w:pPr>
        <w:spacing w:after="120"/>
      </w:pPr>
      <w:r>
        <w:rPr>
          <w:b w:val="0"/>
          <w:i w:val="0"/>
        </w:rPr>
        <w:t>Date: {@Signature_Sponsor:1:Date}</w:t>
      </w:r>
    </w:p>
    <w:p>
      <w:pPr>
        <w:spacing w:before="360"/>
      </w:pPr>
      <w:r>
        <w:rPr>
          <w:b w:val="0"/>
          <w:i/>
          <w:color w:val="54698D"/>
          <w:sz w:val="17"/>
        </w:rPr>
        <w:t>Generated with Portwood DocGen — free, open source, Salesforce-native.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6325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